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600"/>
        <w:jc w:val="center"/>
      </w:pPr>
      <w:r>
        <w:rPr>
          <w:b/>
          <w:bCs/>
          <w:color w:val="B8860B"/>
          <w:sz w:val="28"/>
          <w:szCs w:val="28"/>
        </w:rPr>
        <w:t xml:space="preserve">RTTG STAFF PORTAL</w:t>
      </w:r>
    </w:p>
    <w:p>
      <w:pPr>
        <w:spacing w:after="0" w:before="120"/>
        <w:jc w:val="center"/>
      </w:pPr>
      <w:r>
        <w:rPr>
          <w:b/>
          <w:bCs/>
          <w:color w:val="1A1A1A"/>
          <w:sz w:val="56"/>
          <w:szCs w:val="56"/>
        </w:rPr>
        <w:t xml:space="preserve">Pilot Guide</w:t>
      </w:r>
    </w:p>
    <w:p>
      <w:pPr>
        <w:spacing w:after="0" w:before="160"/>
        <w:jc w:val="center"/>
      </w:pPr>
      <w:r>
        <w:rPr>
          <w:color w:val="555555"/>
          <w:sz w:val="24"/>
          <w:szCs w:val="24"/>
        </w:rPr>
        <w:t xml:space="preserve">How to use the staff portal - everyday flying tasks</w:t>
      </w:r>
    </w:p>
    <w:p>
      <w:pPr>
        <w:spacing w:before="80"/>
        <w:jc w:val="center"/>
      </w:pPr>
      <w:r>
        <w:rPr>
          <w:color w:val="555555"/>
          <w:sz w:val="18"/>
          <w:szCs w:val="18"/>
        </w:rPr>
        <w:t xml:space="preserve">Rising Tide Technology Group - Internal Use Only</w:t>
      </w:r>
    </w:p>
    <w:p>
      <w:r>
        <w:br w:type="page"/>
      </w:r>
    </w:p>
    <w:p>
      <w:pPr>
        <w:pStyle w:val="Heading1"/>
      </w:pPr>
      <w: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"1-1"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Aircrew Tracker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Portal home -&gt; </w:t>
      </w:r>
      <w:r>
        <w:rPr>
          <w:b/>
          <w:bCs/>
        </w:rPr>
        <w:t xml:space="preserve">Aircrew Tracker</w:t>
      </w:r>
      <w:r>
        <w:t xml:space="preserve"> tile (opens /currency.html).</w:t>
      </w:r>
    </w:p>
    <w:p>
      <w:pPr>
        <w:spacing w:after="120"/>
      </w:pPr>
      <w:r>
        <w:t xml:space="preserve">Your home for currency, flight hours, your profile, and logging flights. You only see yourself and the aircraft you're trained on. Tabs across the top: </w:t>
      </w:r>
      <w:r>
        <w:rPr>
          <w:b/>
          <w:bCs/>
        </w:rPr>
        <w:t xml:space="preserve">Currency, Flight Time, ATP, My Profile, Flight Log</w:t>
      </w:r>
      <w:r>
        <w:t xml:space="preserve">.</w:t>
      </w:r>
    </w:p>
    <w:p>
      <w:pPr>
        <w:pStyle w:val="Heading3"/>
      </w:pPr>
      <w:r>
        <w:t xml:space="preserve">Currency tab - your readiness</w:t>
      </w:r>
    </w:p>
    <w:p>
      <w:pPr>
        <w:spacing w:after="120"/>
      </w:pPr>
      <w:r>
        <w:t xml:space="preserve">Colored dots show your status: green = current, yellow = due within 30 days, red = overdue / not current, grey = not qualified / N/A. Covers your Part 107, Flight Physical, and per-aircraft currency.</w:t>
      </w:r>
    </w:p>
    <w:p>
      <w:pPr>
        <w:pStyle w:val="Heading3"/>
      </w:pPr>
      <w:r>
        <w:t xml:space="preserve">Flight Time tab</w:t>
      </w:r>
    </w:p>
    <w:p>
      <w:pPr>
        <w:spacing w:after="120"/>
      </w:pPr>
      <w:r>
        <w:t xml:space="preserve">Your total flights and total hours, plus hours per aircraft. Click your row to expand the last 30 days of flights.</w:t>
      </w:r>
    </w:p>
    <w:p>
      <w:pPr>
        <w:pStyle w:val="Heading3"/>
      </w:pPr>
      <w:r>
        <w:t xml:space="preserve">My Profile tab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Update your </w:t>
      </w:r>
      <w:r>
        <w:rPr>
          <w:b/>
          <w:bCs/>
        </w:rPr>
        <w:t xml:space="preserve">Part 107</w:t>
      </w:r>
      <w:r>
        <w:t xml:space="preserve"> number / issue / expiry and </w:t>
      </w:r>
      <w:r>
        <w:rPr>
          <w:b/>
          <w:bCs/>
        </w:rPr>
        <w:t xml:space="preserve">Flight Physical</w:t>
      </w:r>
      <w:r>
        <w:t xml:space="preserve"> due date.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Tick your </w:t>
      </w:r>
      <w:r>
        <w:rPr>
          <w:b/>
          <w:bCs/>
        </w:rPr>
        <w:t xml:space="preserve">skills</w:t>
      </w:r>
      <w:r>
        <w:t xml:space="preserve"> and </w:t>
      </w:r>
      <w:r>
        <w:rPr>
          <w:b/>
          <w:bCs/>
        </w:rPr>
        <w:t xml:space="preserve">projects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Click </w:t>
      </w:r>
      <w:r>
        <w:rPr>
          <w:b/>
          <w:bCs/>
        </w:rPr>
        <w:t xml:space="preserve">Save</w:t>
      </w:r>
      <w:r>
        <w:t xml:space="preserve">. (A few fields like access level and quals are set by an admin.)</w:t>
      </w:r>
    </w:p>
    <w:p>
      <w:pPr>
        <w:pStyle w:val="Heading3"/>
      </w:pPr>
      <w:r>
        <w:t xml:space="preserve">Flight Log tab - logging a flight</w:t>
      </w:r>
    </w:p>
    <w:p>
      <w:pPr>
        <w:spacing w:after="120"/>
      </w:pPr>
      <w:r>
        <w:rPr>
          <w:b/>
          <w:bCs/>
        </w:rPr>
        <w:t xml:space="preserve">Option A - Flight Timer (recommended for live flying):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Pick your </w:t>
      </w:r>
      <w:r>
        <w:rPr>
          <w:b/>
          <w:bCs/>
        </w:rPr>
        <w:t xml:space="preserve">Aircraft</w:t>
      </w:r>
      <w:r>
        <w:t xml:space="preserve"> and </w:t>
      </w:r>
      <w:r>
        <w:rPr>
          <w:b/>
          <w:bCs/>
        </w:rPr>
        <w:t xml:space="preserve">Operation</w:t>
      </w:r>
      <w:r>
        <w:t xml:space="preserve">, add optional </w:t>
      </w:r>
      <w:r>
        <w:rPr>
          <w:b/>
          <w:bCs/>
        </w:rPr>
        <w:t xml:space="preserve">notes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Tap </w:t>
      </w:r>
      <w:r>
        <w:rPr>
          <w:b/>
          <w:bCs/>
        </w:rPr>
        <w:t xml:space="preserve">Start Flight</w:t>
      </w:r>
      <w:r>
        <w:t xml:space="preserve"> at takeoff. The timer keeps running even if you lock your phone or switch apps.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Tap </w:t>
      </w:r>
      <w:r>
        <w:rPr>
          <w:b/>
          <w:bCs/>
        </w:rPr>
        <w:t xml:space="preserve">End Flight</w:t>
      </w:r>
      <w:r>
        <w:t xml:space="preserve"> at landing. It fills in the hours for you (rounded to 0.1) - adjust if needed, then </w:t>
      </w:r>
      <w:r>
        <w:rPr>
          <w:b/>
          <w:bCs/>
        </w:rPr>
        <w:t xml:space="preserve">Save</w:t>
      </w:r>
      <w:r>
        <w:t xml:space="preserve">.</w:t>
      </w:r>
    </w:p>
    <w:p>
      <w:pPr>
        <w:spacing w:after="120"/>
      </w:pPr>
      <w:r>
        <w:rPr>
          <w:b/>
          <w:bCs/>
        </w:rPr>
        <w:t xml:space="preserve">Option B - Log a single flight:</w:t>
      </w:r>
      <w:r>
        <w:t xml:space="preserve"> type the date, aircraft, hours, operation, and notes, then </w:t>
      </w:r>
      <w:r>
        <w:rPr>
          <w:b/>
          <w:bCs/>
        </w:rPr>
        <w:t xml:space="preserve">Add Flight</w:t>
      </w:r>
      <w:r>
        <w:t xml:space="preserve">.</w:t>
      </w:r>
    </w:p>
    <w:p>
      <w:pPr>
        <w:pStyle w:val="Heading3"/>
      </w:pPr>
      <w:r>
        <w:t xml:space="preserve">Fixing a flight - "Your flights"</w:t>
      </w:r>
    </w:p>
    <w:p>
      <w:pPr>
        <w:pStyle w:val="ListParagraph"/>
        <w:numPr>
          <w:ilvl w:val="0"/>
          <w:numId w:val="4"/>
        </w:numPr>
        <w:spacing w:after="40"/>
      </w:pPr>
      <w:r>
        <w:t xml:space="preserve">Scroll to </w:t>
      </w:r>
      <w:r>
        <w:rPr>
          <w:b/>
          <w:bCs/>
        </w:rPr>
        <w:t xml:space="preserve">Your flights</w:t>
      </w:r>
      <w:r>
        <w:t xml:space="preserve"> on the Flight Log tab.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b/>
          <w:bCs/>
        </w:rPr>
        <w:t xml:space="preserve">Edit</w:t>
      </w:r>
      <w:r>
        <w:t xml:space="preserve"> to correct a typo (date, aircraft, hours, operation, notes), then </w:t>
      </w:r>
      <w:r>
        <w:rPr>
          <w:b/>
          <w:bCs/>
        </w:rPr>
        <w:t xml:space="preserve">Save</w:t>
      </w:r>
      <w:r>
        <w:t xml:space="preserve">.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b/>
          <w:bCs/>
        </w:rPr>
        <w:t xml:space="preserve">Delete</w:t>
      </w:r>
      <w:r>
        <w:t xml:space="preserve"> to remove a wrong entry (e.g., a duplicate) - you'll be asked to confirm.</w:t>
      </w:r>
    </w:p>
    <w:p>
      <w:pPr>
        <w:pBdr>
          <w:left w:val="single" w:color="2EA043" w:sz="18" w:space="6"/>
        </w:pBdr>
        <w:shd w:fill="EAF7EE" w:val="clear"/>
        <w:spacing w:after="140" w:before="80"/>
      </w:pPr>
      <w:r>
        <w:rPr>
          <w:b/>
          <w:bCs/>
          <w:color w:val="2EA043"/>
        </w:rPr>
        <w:t xml:space="preserve">TIP: </w:t>
      </w:r>
      <w:r>
        <w:t xml:space="preserve">Shifts you post from the Shift Monitor log here automatically - you don't need to re-enter them. If you spot an error, fix it under "Your flights."</w:t>
      </w:r>
    </w:p>
    <w:p>
      <w:pPr>
        <w:pStyle w:val="Heading1"/>
      </w:pPr>
      <w:r>
        <w:t xml:space="preserve">Shift Monitor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Portal home -&gt; </w:t>
      </w:r>
      <w:r>
        <w:rPr>
          <w:b/>
          <w:bCs/>
        </w:rPr>
        <w:t xml:space="preserve">Shift Monitor</w:t>
      </w:r>
      <w:r>
        <w:t xml:space="preserve"> tile (risk.rttg.net/monitor), or it opens automatically when you Launch Shift Monitor from the Risk Assessment.</w:t>
      </w:r>
    </w:p>
    <w:p>
      <w:pPr>
        <w:spacing w:after="120"/>
      </w:pPr>
      <w:r>
        <w:t xml:space="preserve">Watches live conditions during your shift and builds your end-of-shift report.</w:t>
      </w:r>
    </w:p>
    <w:p>
      <w:pPr>
        <w:pStyle w:val="Heading3"/>
      </w:pPr>
      <w:r>
        <w:t xml:space="preserve">During the shift</w:t>
      </w:r>
    </w:p>
    <w:p>
      <w:pPr>
        <w:spacing w:after="120"/>
      </w:pPr>
      <w:r>
        <w:t xml:space="preserve">Shows a shift countdown, winds at altitude, METAR, animated radar, and storm / lightning alerts. Keep it open on a second screen or tab while you fly.</w:t>
      </w:r>
    </w:p>
    <w:p>
      <w:pPr>
        <w:pStyle w:val="Heading3"/>
      </w:pPr>
      <w:r>
        <w:t xml:space="preserve">End-of-shift report</w:t>
      </w:r>
    </w:p>
    <w:p>
      <w:pPr>
        <w:pStyle w:val="ListParagraph"/>
        <w:numPr>
          <w:ilvl w:val="0"/>
          <w:numId w:val="5"/>
        </w:numPr>
        <w:spacing w:after="40"/>
      </w:pPr>
      <w:r>
        <w:t xml:space="preserve">Open the </w:t>
      </w:r>
      <w:r>
        <w:rPr>
          <w:b/>
          <w:bCs/>
        </w:rPr>
        <w:t xml:space="preserve">Shift Report Builder</w:t>
      </w:r>
      <w:r>
        <w:t xml:space="preserve"> and fill in: date, RTTG flights, any customer / non-RTTG pilots, location, and your turnover / observations / incidents.</w:t>
      </w:r>
    </w:p>
    <w:p>
      <w:pPr>
        <w:pStyle w:val="ListParagraph"/>
        <w:numPr>
          <w:ilvl w:val="0"/>
          <w:numId w:val="5"/>
        </w:numPr>
        <w:spacing w:after="40"/>
      </w:pPr>
      <w:r>
        <w:t xml:space="preserve">Fill in </w:t>
      </w:r>
      <w:r>
        <w:rPr>
          <w:b/>
          <w:bCs/>
        </w:rPr>
        <w:t xml:space="preserve">Aircraft Flown</w:t>
      </w:r>
      <w:r>
        <w:t xml:space="preserve"> and </w:t>
      </w:r>
      <w:r>
        <w:rPr>
          <w:b/>
          <w:bCs/>
        </w:rPr>
        <w:t xml:space="preserve">Total Flight Time (hrs)</w:t>
      </w:r>
      <w:r>
        <w:t xml:space="preserve"> - these log your hours to the Aircrew Tracker.</w:t>
      </w:r>
    </w:p>
    <w:p>
      <w:pPr>
        <w:pStyle w:val="ListParagraph"/>
        <w:numPr>
          <w:ilvl w:val="0"/>
          <w:numId w:val="5"/>
        </w:numPr>
        <w:spacing w:after="40"/>
      </w:pPr>
      <w:r>
        <w:t xml:space="preserve">Click </w:t>
      </w:r>
      <w:r>
        <w:rPr>
          <w:b/>
          <w:bCs/>
        </w:rPr>
        <w:t xml:space="preserve">Generate Report</w:t>
      </w:r>
      <w:r>
        <w:t xml:space="preserve">. A popup opens with a review and three choices: Post to Slack, Email (Gmail), or DOCX with Images.</w:t>
      </w:r>
    </w:p>
    <w:p>
      <w:pPr>
        <w:spacing w:after="120"/>
      </w:pPr>
      <w:r>
        <w:rPr>
          <w:b/>
          <w:bCs/>
        </w:rPr>
        <w:t xml:space="preserve">Post to Slack</w:t>
      </w:r>
      <w:r>
        <w:t xml:space="preserve"> opens a popup to pick the channel and post - and also auto-logs your flight time (aircraft, hours, and your RTTG flight count) to the Aircrew Tracker. </w:t>
      </w:r>
      <w:r>
        <w:rPr>
          <w:b/>
          <w:bCs/>
        </w:rPr>
        <w:t xml:space="preserve">Email</w:t>
      </w:r>
      <w:r>
        <w:t xml:space="preserve"> opens a pre-filled Gmail. </w:t>
      </w:r>
      <w:r>
        <w:rPr>
          <w:b/>
          <w:bCs/>
        </w:rPr>
        <w:t xml:space="preserve">DOCX</w:t>
      </w:r>
      <w:r>
        <w:t xml:space="preserve"> downloads a Word document.</w:t>
      </w:r>
    </w:p>
    <w:p>
      <w:pPr>
        <w:pBdr>
          <w:left w:val="single" w:color="C0392B" w:sz="18" w:space="6"/>
        </w:pBdr>
        <w:shd w:fill="FBEAE8" w:val="clear"/>
        <w:spacing w:after="140" w:before="80"/>
      </w:pPr>
      <w:r>
        <w:rPr>
          <w:b/>
          <w:bCs/>
          <w:color w:val="C0392B"/>
        </w:rPr>
        <w:t xml:space="preserve">REQUIRED: </w:t>
      </w:r>
      <w:r>
        <w:t xml:space="preserve">For Slack you must pick an Aircraft and enter Total Flight Time before posting - that's what records your hours. The review screen flags them if they're missing.</w:t>
      </w:r>
    </w:p>
    <w:p>
      <w:pPr>
        <w:pBdr>
          <w:left w:val="single" w:color="2EA043" w:sz="18" w:space="6"/>
        </w:pBdr>
        <w:shd w:fill="EAF7EE" w:val="clear"/>
        <w:spacing w:after="140" w:before="80"/>
      </w:pPr>
      <w:r>
        <w:rPr>
          <w:b/>
          <w:bCs/>
          <w:color w:val="2EA043"/>
        </w:rPr>
        <w:t xml:space="preserve">TIP: </w:t>
      </w:r>
      <w:r>
        <w:t xml:space="preserve">Re-posting the same shift won't double-log it - it's matched to your sign-in and shift start time.</w:t>
      </w:r>
    </w:p>
    <w:p>
      <w:pPr>
        <w:pStyle w:val="Heading1"/>
      </w:pPr>
      <w:r>
        <w:t xml:space="preserve">Shift Risk Assessment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Portal home -&gt; </w:t>
      </w:r>
      <w:r>
        <w:rPr>
          <w:b/>
          <w:bCs/>
        </w:rPr>
        <w:t xml:space="preserve">Risk Assessment</w:t>
      </w:r>
      <w:r>
        <w:t xml:space="preserve"> tile (risk.rttg.net).</w:t>
      </w:r>
    </w:p>
    <w:p>
      <w:pPr>
        <w:spacing w:after="120"/>
      </w:pPr>
      <w:r>
        <w:t xml:space="preserve">The mandatory pre-shift GO / NO-GO. You complete it, get it approved, then launch the Shift Monitor.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Read &amp; Initials / connectivity gate:</w:t>
      </w:r>
      <w:r>
        <w:t xml:space="preserve"> on entry you run a quick connectivity / speed check and acknowledge it before the form opens.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Part 1 - Weather:</w:t>
      </w:r>
      <w:r>
        <w:t xml:space="preserve"> the app auto-pulls the forecast for your shift window. Click </w:t>
      </w:r>
      <w:r>
        <w:rPr>
          <w:b/>
          <w:bCs/>
        </w:rPr>
        <w:t xml:space="preserve">Verify</w:t>
      </w:r>
      <w:r>
        <w:t xml:space="preserve"> to cross-check against weather.gov, and </w:t>
      </w:r>
      <w:r>
        <w:rPr>
          <w:b/>
          <w:bCs/>
        </w:rPr>
        <w:t xml:space="preserve">set the cloud ceiling from the TAF</w:t>
      </w:r>
      <w:r>
        <w:t xml:space="preserve"> (that one isn't auto-filled). Edit any cell if your local observation differs.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TFR / NOTAM:</w:t>
      </w:r>
      <w:r>
        <w:t xml:space="preserve"> check the status badge, then always open the </w:t>
      </w:r>
      <w:r>
        <w:rPr>
          <w:b/>
          <w:bCs/>
        </w:rPr>
        <w:t xml:space="preserve">FAA NOTAM Search</w:t>
      </w:r>
      <w:r>
        <w:t xml:space="preserve"> link and confirm there are no conflicts.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Parts 2-4 - Operator, Observer, Mission factors:</w:t>
      </w:r>
      <w:r>
        <w:t xml:space="preserve"> answer each row honestly (experience, currency, rest, terrain, airspace, night / BVLOS / over-people, etc.).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Part 5 - Mitigation:</w:t>
      </w:r>
      <w:r>
        <w:t xml:space="preserve"> select the safeguards in place (these lower your score).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Read the gauge:</w:t>
      </w:r>
      <w:r>
        <w:t xml:space="preserve"> it shows your risk level and who must approve - low = PIC self-authorize, moderate = IO/SO, high (or any single max-severity item) = Shift Manager / DO.</w:t>
      </w:r>
    </w:p>
    <w:p>
      <w:pPr>
        <w:pStyle w:val="ListParagraph"/>
        <w:numPr>
          <w:ilvl w:val="0"/>
          <w:numId w:val="6"/>
        </w:numPr>
        <w:spacing w:after="40"/>
      </w:pPr>
      <w:r>
        <w:rPr>
          <w:b/>
          <w:bCs/>
        </w:rPr>
        <w:t xml:space="preserve">Send to Approval</w:t>
      </w:r>
      <w:r>
        <w:t xml:space="preserve"> - posts the assessment to the risk-assessment Slack channel (with a PDF link) for sign-off.</w:t>
      </w:r>
    </w:p>
    <w:p>
      <w:pPr>
        <w:pStyle w:val="ListParagraph"/>
        <w:numPr>
          <w:ilvl w:val="0"/>
          <w:numId w:val="6"/>
        </w:numPr>
        <w:spacing w:after="40"/>
      </w:pPr>
      <w:r>
        <w:t xml:space="preserve">Once cleared, click </w:t>
      </w:r>
      <w:r>
        <w:rPr>
          <w:b/>
          <w:bCs/>
        </w:rPr>
        <w:t xml:space="preserve">Launch Shift Monitor</w:t>
      </w:r>
      <w:r>
        <w:t xml:space="preserve">.</w:t>
      </w:r>
    </w:p>
    <w:p>
      <w:pPr>
        <w:pBdr>
          <w:left w:val="single" w:color="C0392B" w:sz="18" w:space="6"/>
        </w:pBdr>
        <w:shd w:fill="FBEAE8" w:val="clear"/>
        <w:spacing w:after="140" w:before="80"/>
      </w:pPr>
      <w:r>
        <w:rPr>
          <w:b/>
          <w:bCs/>
          <w:color w:val="C0392B"/>
        </w:rPr>
        <w:t xml:space="preserve">REQUIRED: </w:t>
      </w:r>
      <w:r>
        <w:t xml:space="preserve">Don't skip: the Verify weather step, setting the ceiling from the TAF, and the FAA NOTAM check. These are required and easy to miss.</w:t>
      </w:r>
    </w:p>
    <w:p>
      <w:pPr>
        <w:spacing w:after="120"/>
      </w:pPr>
      <w:r>
        <w:t xml:space="preserve">The exact score thresholds are shown live on the gauge - read the on-screen level and required approver rather than memorizing numbers.</w:t>
      </w:r>
    </w:p>
    <w:p>
      <w:pPr>
        <w:pStyle w:val="Heading1"/>
      </w:pPr>
      <w:r>
        <w:t xml:space="preserve">Read &amp; Initials (R&amp;I)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Portal home -&gt; </w:t>
      </w:r>
      <w:r>
        <w:rPr>
          <w:b/>
          <w:bCs/>
        </w:rPr>
        <w:t xml:space="preserve">Read &amp; Initials</w:t>
      </w:r>
      <w:r>
        <w:t xml:space="preserve"> tile (/ri.html).</w:t>
      </w:r>
    </w:p>
    <w:p>
      <w:pPr>
        <w:spacing w:after="120"/>
      </w:pPr>
      <w:r>
        <w:t xml:space="preserve">Your required-reading sign-off. It tracks that you've read current SOPs, updates, and training items.</w:t>
      </w:r>
    </w:p>
    <w:p>
      <w:pPr>
        <w:pStyle w:val="ListParagraph"/>
        <w:numPr>
          <w:ilvl w:val="0"/>
          <w:numId w:val="7"/>
        </w:numPr>
        <w:spacing w:after="40"/>
      </w:pPr>
      <w:r>
        <w:t xml:space="preserve">The banner tells you where you stand: green = all clear, red = required reading, yellow = something you read was updated.</w:t>
      </w:r>
    </w:p>
    <w:p>
      <w:pPr>
        <w:pStyle w:val="ListParagraph"/>
        <w:numPr>
          <w:ilvl w:val="0"/>
          <w:numId w:val="7"/>
        </w:numPr>
        <w:spacing w:after="40"/>
      </w:pPr>
      <w:r>
        <w:t xml:space="preserve">On the </w:t>
      </w:r>
      <w:r>
        <w:rPr>
          <w:b/>
          <w:bCs/>
        </w:rPr>
        <w:t xml:space="preserve">To-do</w:t>
      </w:r>
      <w:r>
        <w:t xml:space="preserve"> tab, click an item to open it and read / watch it (documents, videos, and slides display inline).</w:t>
      </w:r>
    </w:p>
    <w:p>
      <w:pPr>
        <w:pStyle w:val="ListParagraph"/>
        <w:numPr>
          <w:ilvl w:val="0"/>
          <w:numId w:val="7"/>
        </w:numPr>
        <w:spacing w:after="40"/>
      </w:pPr>
      <w:r>
        <w:t xml:space="preserve">Type your </w:t>
      </w:r>
      <w:r>
        <w:rPr>
          <w:b/>
          <w:bCs/>
        </w:rPr>
        <w:t xml:space="preserve">initials</w:t>
      </w:r>
      <w:r>
        <w:t xml:space="preserve"> (2-5 letters) and an optional note, then </w:t>
      </w:r>
      <w:r>
        <w:rPr>
          <w:b/>
          <w:bCs/>
        </w:rPr>
        <w:t xml:space="preserve">Submit initials</w:t>
      </w:r>
      <w:r>
        <w:t xml:space="preserve">.</w:t>
      </w:r>
    </w:p>
    <w:p>
      <w:pPr>
        <w:pStyle w:val="ListParagraph"/>
        <w:numPr>
          <w:ilvl w:val="0"/>
          <w:numId w:val="7"/>
        </w:numPr>
        <w:spacing w:after="40"/>
      </w:pPr>
      <w:r>
        <w:t xml:space="preserve">The item turns green and moves to the </w:t>
      </w:r>
      <w:r>
        <w:rPr>
          <w:b/>
          <w:bCs/>
        </w:rPr>
        <w:t xml:space="preserve">Previously initialed</w:t>
      </w:r>
      <w:r>
        <w:t xml:space="preserve"> tab.</w:t>
      </w:r>
    </w:p>
    <w:p>
      <w:pPr>
        <w:pBdr>
          <w:left w:val="single" w:color="B8860B" w:sz="18" w:space="6"/>
        </w:pBdr>
        <w:shd w:fill="FBF3DC" w:val="clear"/>
        <w:spacing w:after="140" w:before="80"/>
      </w:pPr>
      <w:r>
        <w:rPr>
          <w:b/>
          <w:bCs/>
          <w:color w:val="B8860B"/>
        </w:rPr>
        <w:t xml:space="preserve">NOTE: </w:t>
      </w:r>
      <w:r>
        <w:t xml:space="preserve">A yellow "updated" status means an item you already signed was changed - open it again and re-initial. An "expired" item needs a fresh re-read.</w:t>
      </w:r>
    </w:p>
    <w:p>
      <w:pPr>
        <w:pStyle w:val="Heading1"/>
      </w:pPr>
      <w:r>
        <w:t xml:space="preserve">Map Tool - offline basemaps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Portal home -&gt; </w:t>
      </w:r>
      <w:r>
        <w:rPr>
          <w:b/>
          <w:bCs/>
        </w:rPr>
        <w:t xml:space="preserve">Map Export</w:t>
      </w:r>
      <w:r>
        <w:t xml:space="preserve"> tile (risk.rttg.net/map-export.html). A newer tool - features may still evolve.</w:t>
      </w:r>
    </w:p>
    <w:p>
      <w:pPr>
        <w:spacing w:after="120"/>
      </w:pPr>
      <w:r>
        <w:t xml:space="preserve">Download map tiles for a flight area so you have a basemap in the field or in your ground-control station (GCS) when there's no signal.</w:t>
      </w:r>
    </w:p>
    <w:p>
      <w:pPr>
        <w:pStyle w:val="ListParagraph"/>
        <w:numPr>
          <w:ilvl w:val="0"/>
          <w:numId w:val="8"/>
        </w:numPr>
        <w:spacing w:after="40"/>
      </w:pPr>
      <w:r>
        <w:rPr>
          <w:b/>
          <w:bCs/>
        </w:rPr>
        <w:t xml:space="preserve">Pick your area:</w:t>
      </w:r>
      <w:r>
        <w:t xml:space="preserve"> search an address and click Go, or </w:t>
      </w:r>
      <w:r>
        <w:rPr>
          <w:b/>
          <w:bCs/>
        </w:rPr>
        <w:t xml:space="preserve">Draw box</w:t>
      </w:r>
      <w:r>
        <w:t xml:space="preserve"> on the map, or use </w:t>
      </w:r>
      <w:r>
        <w:rPr>
          <w:b/>
          <w:bCs/>
        </w:rPr>
        <w:t xml:space="preserve">Map view</w:t>
      </w:r>
      <w:r>
        <w:t xml:space="preserve">, or upload a KML/KMZ.</w:t>
      </w:r>
    </w:p>
    <w:p>
      <w:pPr>
        <w:pStyle w:val="ListParagraph"/>
        <w:numPr>
          <w:ilvl w:val="0"/>
          <w:numId w:val="8"/>
        </w:numPr>
        <w:spacing w:after="40"/>
      </w:pPr>
      <w:r>
        <w:rPr>
          <w:b/>
          <w:bCs/>
        </w:rPr>
        <w:t xml:space="preserve">Choose a basemap source.</w:t>
      </w:r>
      <w:r>
        <w:t xml:space="preserve"> Prefer the </w:t>
      </w:r>
      <w:r>
        <w:rPr>
          <w:b/>
          <w:bCs/>
        </w:rPr>
        <w:t xml:space="preserve">Clean / ToS-safe</w:t>
      </w:r>
      <w:r>
        <w:t xml:space="preserve"> options (USGS Imagery, USGS Topo, Esri World Imagery, OpenStreetMap).</w:t>
      </w:r>
    </w:p>
    <w:p>
      <w:pPr>
        <w:pStyle w:val="ListParagraph"/>
        <w:numPr>
          <w:ilvl w:val="0"/>
          <w:numId w:val="8"/>
        </w:numPr>
        <w:spacing w:after="40"/>
      </w:pPr>
      <w:r>
        <w:rPr>
          <w:b/>
          <w:bCs/>
        </w:rPr>
        <w:t xml:space="preserve">Set zoom levels</w:t>
      </w:r>
      <w:r>
        <w:t xml:space="preserve"> - 14 to 16 is plenty for most flight planning. Watch the tile estimate box and keep it under the 8,000-tile cap.</w:t>
      </w:r>
    </w:p>
    <w:p>
      <w:pPr>
        <w:pStyle w:val="ListParagraph"/>
        <w:numPr>
          <w:ilvl w:val="0"/>
          <w:numId w:val="8"/>
        </w:numPr>
        <w:spacing w:after="40"/>
      </w:pPr>
      <w:r>
        <w:rPr>
          <w:b/>
          <w:bCs/>
        </w:rPr>
        <w:t xml:space="preserve">(Optional)</w:t>
      </w:r>
      <w:r>
        <w:t xml:space="preserve"> add pins, lines, boxes, labels, or a labeled grid (A1, B2...) for sectors.</w:t>
      </w:r>
    </w:p>
    <w:p>
      <w:pPr>
        <w:pStyle w:val="ListParagraph"/>
        <w:numPr>
          <w:ilvl w:val="0"/>
          <w:numId w:val="8"/>
        </w:numPr>
        <w:spacing w:after="40"/>
      </w:pPr>
      <w:r>
        <w:rPr>
          <w:b/>
          <w:bCs/>
        </w:rPr>
        <w:t xml:space="preserve">Export.</w:t>
      </w:r>
      <w:r>
        <w:t xml:space="preserve"> For most GCS apps choose </w:t>
      </w:r>
      <w:r>
        <w:rPr>
          <w:b/>
          <w:bCs/>
        </w:rPr>
        <w:t xml:space="preserve">MBTiles</w:t>
      </w:r>
      <w:r>
        <w:t xml:space="preserve">. Other options: XYZ (QGIS), KMZ (Google Earth), GeoPDF (print / tablet). Elevation: DTED.</w:t>
      </w:r>
    </w:p>
    <w:p>
      <w:pPr>
        <w:pStyle w:val="ListParagraph"/>
        <w:numPr>
          <w:ilvl w:val="0"/>
          <w:numId w:val="8"/>
        </w:numPr>
        <w:spacing w:after="40"/>
      </w:pPr>
      <w:r>
        <w:t xml:space="preserve">Load the downloaded file into QGroundControl / your GCS.</w:t>
      </w:r>
    </w:p>
    <w:p>
      <w:pPr>
        <w:pBdr>
          <w:left w:val="single" w:color="B8860B" w:sz="18" w:space="6"/>
        </w:pBdr>
        <w:shd w:fill="FBF3DC" w:val="clear"/>
        <w:spacing w:after="140" w:before="80"/>
      </w:pPr>
      <w:r>
        <w:rPr>
          <w:b/>
          <w:bCs/>
          <w:color w:val="B8860B"/>
        </w:rPr>
        <w:t xml:space="preserve">NOTE: </w:t>
      </w:r>
      <w:r>
        <w:t xml:space="preserve">The Mapbox sources have restrictions on saving tiles offline. For field exports, use the USGS / Esri / OSM "ToS-safe" sources.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6"/>
        <w:szCs w:val="16"/>
      </w:rPr>
      <w:t xml:space="preserve">Internal Use Only   |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jc w:val="right"/>
    </w:pPr>
    <w:r>
      <w:rPr>
        <w:color w:val="555555"/>
        <w:sz w:val="16"/>
        <w:szCs w:val="16"/>
      </w:rPr>
      <w:t xml:space="preserve">RTTG Portal - Pilot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DDDDDD" w:sz="6" w:space="4"/>
      </w:pBdr>
      <w:spacing w:after="160" w:before="320"/>
      <w:outlineLvl w:val="0"/>
    </w:pPr>
    <w:rPr>
      <w:b/>
      <w:bCs/>
      <w:color w:val="B8860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8A6D0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RTTG Portal - Pilot Guide</dc:title>
  <dc:creator>Rising Tide Technology Group</dc:creator>
  <cp:lastModifiedBy>Un-named</cp:lastModifiedBy>
  <cp:revision>1</cp:revision>
  <dcterms:created xsi:type="dcterms:W3CDTF">2026-06-14T23:46:01.805Z</dcterms:created>
  <dcterms:modified xsi:type="dcterms:W3CDTF">2026-06-14T23:46:01.806Z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